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0B92" w14:textId="62075E15" w:rsidR="00B37315" w:rsidRPr="00B37315" w:rsidRDefault="00B37315" w:rsidP="00B37315">
      <w:pPr>
        <w:jc w:val="center"/>
        <w:rPr>
          <w:b/>
          <w:bCs/>
        </w:rPr>
      </w:pPr>
      <w:r>
        <w:rPr>
          <w:b/>
          <w:bCs/>
        </w:rPr>
        <w:t xml:space="preserve">Website </w:t>
      </w:r>
      <w:r w:rsidRPr="00B37315">
        <w:rPr>
          <w:b/>
          <w:bCs/>
        </w:rPr>
        <w:t>Accessibility</w:t>
      </w:r>
      <w:r>
        <w:rPr>
          <w:b/>
          <w:bCs/>
        </w:rPr>
        <w:t xml:space="preserve"> Statement</w:t>
      </w:r>
    </w:p>
    <w:p w14:paraId="3BCBC27F" w14:textId="176E52DD" w:rsidR="00B37315" w:rsidRPr="00B37315" w:rsidRDefault="00B37315" w:rsidP="00B37315">
      <w:pPr>
        <w:jc w:val="both"/>
        <w:rPr>
          <w:sz w:val="22"/>
          <w:szCs w:val="22"/>
        </w:rPr>
      </w:pPr>
      <w:r w:rsidRPr="00B37315">
        <w:rPr>
          <w:sz w:val="22"/>
          <w:szCs w:val="22"/>
        </w:rPr>
        <w:t>ID Mechanical Inc</w:t>
      </w:r>
      <w:r w:rsidRPr="00B37315">
        <w:rPr>
          <w:b/>
          <w:bCs/>
          <w:sz w:val="22"/>
          <w:szCs w:val="22"/>
        </w:rPr>
        <w:t>.</w:t>
      </w:r>
      <w:r w:rsidRPr="00B37315">
        <w:rPr>
          <w:sz w:val="22"/>
          <w:szCs w:val="22"/>
        </w:rPr>
        <w:t xml:space="preserve"> is committed to providing an accessible and inclusive experience for all visitors to our website.</w:t>
      </w:r>
    </w:p>
    <w:p w14:paraId="12F14F8A" w14:textId="77777777" w:rsidR="00B37315" w:rsidRPr="00B37315" w:rsidRDefault="00B37315" w:rsidP="00B37315">
      <w:pPr>
        <w:jc w:val="both"/>
        <w:rPr>
          <w:sz w:val="22"/>
          <w:szCs w:val="22"/>
        </w:rPr>
      </w:pPr>
      <w:r w:rsidRPr="00B37315">
        <w:rPr>
          <w:sz w:val="22"/>
          <w:szCs w:val="22"/>
        </w:rPr>
        <w:t>We strive to ensure that our website and online communications are accessible to individuals of all abilities and are continually working to improve the accessibility and usability of our digital content.</w:t>
      </w:r>
    </w:p>
    <w:p w14:paraId="4E852CF6" w14:textId="77777777" w:rsidR="00B37315" w:rsidRPr="00B37315" w:rsidRDefault="00B37315" w:rsidP="00B37315">
      <w:pPr>
        <w:jc w:val="both"/>
        <w:rPr>
          <w:sz w:val="22"/>
          <w:szCs w:val="22"/>
        </w:rPr>
      </w:pPr>
      <w:r w:rsidRPr="00B37315">
        <w:rPr>
          <w:sz w:val="22"/>
          <w:szCs w:val="22"/>
        </w:rPr>
        <w:t>If you experience difficulty accessing any information on this website or require information in an alternative format or with communication supports, we encourage you to contact us. We will make reasonable efforts to provide accessible formats or communication supports in a timely manner, taking into account your accessibility needs.</w:t>
      </w:r>
    </w:p>
    <w:p w14:paraId="661AAC50" w14:textId="77777777" w:rsidR="00B37315" w:rsidRPr="00B37315" w:rsidRDefault="00B37315" w:rsidP="00B37315">
      <w:pPr>
        <w:jc w:val="both"/>
        <w:rPr>
          <w:b/>
          <w:bCs/>
          <w:sz w:val="22"/>
          <w:szCs w:val="22"/>
        </w:rPr>
      </w:pPr>
      <w:r w:rsidRPr="00B37315">
        <w:rPr>
          <w:b/>
          <w:bCs/>
          <w:sz w:val="22"/>
          <w:szCs w:val="22"/>
        </w:rPr>
        <w:t>Request an Accessible Format or Communication Support</w:t>
      </w:r>
    </w:p>
    <w:p w14:paraId="285155D3" w14:textId="77777777" w:rsidR="00B37315" w:rsidRPr="00B37315" w:rsidRDefault="00B37315" w:rsidP="00B37315">
      <w:pPr>
        <w:jc w:val="both"/>
        <w:rPr>
          <w:sz w:val="22"/>
          <w:szCs w:val="22"/>
        </w:rPr>
      </w:pPr>
      <w:r w:rsidRPr="00B37315">
        <w:rPr>
          <w:sz w:val="22"/>
          <w:szCs w:val="22"/>
        </w:rPr>
        <w:t>If you require information from this website in an accessible format or need communication support, please contact us using one of the methods below:</w:t>
      </w:r>
    </w:p>
    <w:p w14:paraId="5356548C" w14:textId="46E4C68A" w:rsidR="00B37315" w:rsidRPr="00B37315" w:rsidRDefault="00B37315" w:rsidP="00B37315">
      <w:pPr>
        <w:rPr>
          <w:sz w:val="22"/>
          <w:szCs w:val="22"/>
        </w:rPr>
      </w:pPr>
      <w:r w:rsidRPr="00B37315">
        <w:rPr>
          <w:b/>
          <w:bCs/>
          <w:sz w:val="22"/>
          <w:szCs w:val="22"/>
        </w:rPr>
        <w:t>ID Mechanical Inc.</w:t>
      </w:r>
      <w:r w:rsidRPr="00B37315">
        <w:rPr>
          <w:sz w:val="22"/>
          <w:szCs w:val="22"/>
        </w:rPr>
        <w:br/>
      </w:r>
      <w:r w:rsidRPr="00B37315">
        <w:rPr>
          <w:b/>
          <w:bCs/>
          <w:sz w:val="22"/>
          <w:szCs w:val="22"/>
        </w:rPr>
        <w:t>Address:</w:t>
      </w:r>
      <w:r w:rsidRPr="00B37315">
        <w:rPr>
          <w:sz w:val="22"/>
          <w:szCs w:val="22"/>
        </w:rPr>
        <w:t xml:space="preserve"> </w:t>
      </w:r>
      <w:r w:rsidR="005A2AB2">
        <w:rPr>
          <w:sz w:val="22"/>
          <w:szCs w:val="22"/>
        </w:rPr>
        <w:t>4- 131 Whitmore Rd. Woodbridge, ON L4L 6E3</w:t>
      </w:r>
      <w:r w:rsidRPr="00B37315">
        <w:rPr>
          <w:sz w:val="22"/>
          <w:szCs w:val="22"/>
        </w:rPr>
        <w:br/>
      </w:r>
      <w:r w:rsidRPr="00B37315">
        <w:rPr>
          <w:b/>
          <w:bCs/>
          <w:sz w:val="22"/>
          <w:szCs w:val="22"/>
        </w:rPr>
        <w:t>Telephone:</w:t>
      </w:r>
      <w:r w:rsidRPr="00B37315">
        <w:rPr>
          <w:sz w:val="22"/>
          <w:szCs w:val="22"/>
        </w:rPr>
        <w:t xml:space="preserve"> </w:t>
      </w:r>
      <w:r w:rsidR="005A2AB2">
        <w:rPr>
          <w:sz w:val="22"/>
          <w:szCs w:val="22"/>
        </w:rPr>
        <w:t>905-265-2124</w:t>
      </w:r>
      <w:r w:rsidRPr="00B37315">
        <w:rPr>
          <w:sz w:val="22"/>
          <w:szCs w:val="22"/>
        </w:rPr>
        <w:br/>
      </w:r>
      <w:r w:rsidRPr="00B37315">
        <w:rPr>
          <w:b/>
          <w:bCs/>
          <w:sz w:val="22"/>
          <w:szCs w:val="22"/>
        </w:rPr>
        <w:t>Email:</w:t>
      </w:r>
      <w:r w:rsidRPr="00B37315">
        <w:rPr>
          <w:sz w:val="22"/>
          <w:szCs w:val="22"/>
        </w:rPr>
        <w:t xml:space="preserve"> </w:t>
      </w:r>
      <w:hyperlink r:id="rId5" w:history="1">
        <w:r w:rsidR="005A2AB2" w:rsidRPr="009F03F5">
          <w:rPr>
            <w:rStyle w:val="Hyperlink"/>
            <w:sz w:val="22"/>
            <w:szCs w:val="22"/>
          </w:rPr>
          <w:t>info@idmechanical.com</w:t>
        </w:r>
      </w:hyperlink>
      <w:r w:rsidR="005A2AB2">
        <w:rPr>
          <w:sz w:val="22"/>
          <w:szCs w:val="22"/>
        </w:rPr>
        <w:t xml:space="preserve"> </w:t>
      </w:r>
    </w:p>
    <w:p w14:paraId="31F650FB" w14:textId="77777777" w:rsidR="00B37315" w:rsidRPr="00B37315" w:rsidRDefault="00B37315" w:rsidP="00B37315">
      <w:pPr>
        <w:jc w:val="both"/>
        <w:rPr>
          <w:sz w:val="22"/>
          <w:szCs w:val="22"/>
        </w:rPr>
      </w:pPr>
      <w:r w:rsidRPr="00B37315">
        <w:rPr>
          <w:sz w:val="22"/>
          <w:szCs w:val="22"/>
        </w:rPr>
        <w:t>When contacting us, please let us know:</w:t>
      </w:r>
    </w:p>
    <w:p w14:paraId="518D8A05" w14:textId="77777777" w:rsidR="00B37315" w:rsidRPr="00B37315" w:rsidRDefault="00B37315" w:rsidP="00B37315">
      <w:pPr>
        <w:numPr>
          <w:ilvl w:val="0"/>
          <w:numId w:val="1"/>
        </w:numPr>
        <w:jc w:val="both"/>
        <w:rPr>
          <w:sz w:val="22"/>
          <w:szCs w:val="22"/>
        </w:rPr>
      </w:pPr>
      <w:r w:rsidRPr="00B37315">
        <w:rPr>
          <w:sz w:val="22"/>
          <w:szCs w:val="22"/>
        </w:rPr>
        <w:t>The webpage or document you are referring to.</w:t>
      </w:r>
    </w:p>
    <w:p w14:paraId="3DF4BDAE" w14:textId="77777777" w:rsidR="00B37315" w:rsidRPr="00B37315" w:rsidRDefault="00B37315" w:rsidP="00B37315">
      <w:pPr>
        <w:numPr>
          <w:ilvl w:val="0"/>
          <w:numId w:val="1"/>
        </w:numPr>
        <w:jc w:val="both"/>
        <w:rPr>
          <w:sz w:val="22"/>
          <w:szCs w:val="22"/>
        </w:rPr>
      </w:pPr>
      <w:r w:rsidRPr="00B37315">
        <w:rPr>
          <w:sz w:val="22"/>
          <w:szCs w:val="22"/>
        </w:rPr>
        <w:t>The accessible format or communication support you require, if known.</w:t>
      </w:r>
    </w:p>
    <w:p w14:paraId="711D8A35" w14:textId="77777777" w:rsidR="00B37315" w:rsidRPr="00B37315" w:rsidRDefault="00B37315" w:rsidP="00B37315">
      <w:pPr>
        <w:numPr>
          <w:ilvl w:val="0"/>
          <w:numId w:val="1"/>
        </w:numPr>
        <w:jc w:val="both"/>
        <w:rPr>
          <w:sz w:val="22"/>
          <w:szCs w:val="22"/>
        </w:rPr>
      </w:pPr>
      <w:r w:rsidRPr="00B37315">
        <w:rPr>
          <w:sz w:val="22"/>
          <w:szCs w:val="22"/>
        </w:rPr>
        <w:t>How you would like us to contact you.</w:t>
      </w:r>
    </w:p>
    <w:p w14:paraId="154C16D5" w14:textId="77777777" w:rsidR="00B37315" w:rsidRPr="00B37315" w:rsidRDefault="00B37315" w:rsidP="00B37315">
      <w:pPr>
        <w:jc w:val="both"/>
        <w:rPr>
          <w:b/>
          <w:bCs/>
          <w:sz w:val="22"/>
          <w:szCs w:val="22"/>
        </w:rPr>
      </w:pPr>
      <w:r w:rsidRPr="00B37315">
        <w:rPr>
          <w:b/>
          <w:bCs/>
          <w:sz w:val="22"/>
          <w:szCs w:val="22"/>
        </w:rPr>
        <w:t>Feedback</w:t>
      </w:r>
    </w:p>
    <w:p w14:paraId="23149B5C" w14:textId="77777777" w:rsidR="00B37315" w:rsidRPr="00B37315" w:rsidRDefault="00B37315" w:rsidP="00B37315">
      <w:pPr>
        <w:jc w:val="both"/>
        <w:rPr>
          <w:sz w:val="22"/>
          <w:szCs w:val="22"/>
        </w:rPr>
      </w:pPr>
      <w:r w:rsidRPr="00B37315">
        <w:rPr>
          <w:sz w:val="22"/>
          <w:szCs w:val="22"/>
        </w:rPr>
        <w:t>We welcome feedback on the accessibility of our website and our services. If you encounter an accessibility barrier or have suggestions for improvement, please contact us using the information above.</w:t>
      </w:r>
    </w:p>
    <w:p w14:paraId="6898D1D1" w14:textId="77777777" w:rsidR="00B37315" w:rsidRPr="00B37315" w:rsidRDefault="00B37315" w:rsidP="00B37315">
      <w:pPr>
        <w:jc w:val="both"/>
        <w:rPr>
          <w:sz w:val="22"/>
          <w:szCs w:val="22"/>
        </w:rPr>
      </w:pPr>
      <w:r w:rsidRPr="00B37315">
        <w:rPr>
          <w:sz w:val="22"/>
          <w:szCs w:val="22"/>
        </w:rPr>
        <w:t>All accessibility-related feedback will be reviewed and considered as part of our ongoing commitment to improving accessibility.</w:t>
      </w:r>
    </w:p>
    <w:p w14:paraId="49B61E02" w14:textId="77777777" w:rsidR="00B37315" w:rsidRPr="00B37315" w:rsidRDefault="00B37315" w:rsidP="00B37315">
      <w:pPr>
        <w:jc w:val="both"/>
        <w:rPr>
          <w:b/>
          <w:bCs/>
          <w:sz w:val="22"/>
          <w:szCs w:val="22"/>
        </w:rPr>
      </w:pPr>
      <w:r w:rsidRPr="00B37315">
        <w:rPr>
          <w:b/>
          <w:bCs/>
          <w:sz w:val="22"/>
          <w:szCs w:val="22"/>
        </w:rPr>
        <w:t>Continuous Improvement</w:t>
      </w:r>
    </w:p>
    <w:p w14:paraId="6AAA1FD2" w14:textId="77777777" w:rsidR="00B37315" w:rsidRPr="00B37315" w:rsidRDefault="00B37315" w:rsidP="00B37315">
      <w:pPr>
        <w:jc w:val="both"/>
        <w:rPr>
          <w:sz w:val="22"/>
          <w:szCs w:val="22"/>
        </w:rPr>
      </w:pPr>
      <w:r w:rsidRPr="00B37315">
        <w:rPr>
          <w:sz w:val="22"/>
          <w:szCs w:val="22"/>
        </w:rPr>
        <w:t>Accessibility is an ongoing process. We periodically review our website and digital content to identify opportunities to improve accessibility and enhance the experience for all users.</w:t>
      </w:r>
    </w:p>
    <w:p w14:paraId="1B93A71D" w14:textId="77777777" w:rsidR="00B37315" w:rsidRPr="00B37315" w:rsidRDefault="00B37315" w:rsidP="00B37315">
      <w:pPr>
        <w:jc w:val="both"/>
        <w:rPr>
          <w:sz w:val="22"/>
          <w:szCs w:val="22"/>
        </w:rPr>
      </w:pPr>
      <w:r w:rsidRPr="00B37315">
        <w:rPr>
          <w:sz w:val="22"/>
          <w:szCs w:val="22"/>
        </w:rPr>
        <w:t>Thank you for helping us create a more accessible and inclusive environment.</w:t>
      </w:r>
    </w:p>
    <w:p w14:paraId="38EFA1FE" w14:textId="77777777" w:rsidR="002A6BB3" w:rsidRDefault="002A6BB3"/>
    <w:sectPr w:rsidR="002A6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E345C"/>
    <w:multiLevelType w:val="multilevel"/>
    <w:tmpl w:val="F308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95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15"/>
    <w:rsid w:val="00196DEE"/>
    <w:rsid w:val="002A6BB3"/>
    <w:rsid w:val="00524D9D"/>
    <w:rsid w:val="005944A2"/>
    <w:rsid w:val="005A2AB2"/>
    <w:rsid w:val="00B3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2E64"/>
  <w15:chartTrackingRefBased/>
  <w15:docId w15:val="{02C74104-4BFA-47A1-AA98-E9406445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315"/>
    <w:rPr>
      <w:rFonts w:eastAsiaTheme="majorEastAsia" w:cstheme="majorBidi"/>
      <w:color w:val="272727" w:themeColor="text1" w:themeTint="D8"/>
    </w:rPr>
  </w:style>
  <w:style w:type="paragraph" w:styleId="Title">
    <w:name w:val="Title"/>
    <w:basedOn w:val="Normal"/>
    <w:next w:val="Normal"/>
    <w:link w:val="TitleChar"/>
    <w:uiPriority w:val="10"/>
    <w:qFormat/>
    <w:rsid w:val="00B37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315"/>
    <w:pPr>
      <w:spacing w:before="160"/>
      <w:jc w:val="center"/>
    </w:pPr>
    <w:rPr>
      <w:i/>
      <w:iCs/>
      <w:color w:val="404040" w:themeColor="text1" w:themeTint="BF"/>
    </w:rPr>
  </w:style>
  <w:style w:type="character" w:customStyle="1" w:styleId="QuoteChar">
    <w:name w:val="Quote Char"/>
    <w:basedOn w:val="DefaultParagraphFont"/>
    <w:link w:val="Quote"/>
    <w:uiPriority w:val="29"/>
    <w:rsid w:val="00B37315"/>
    <w:rPr>
      <w:i/>
      <w:iCs/>
      <w:color w:val="404040" w:themeColor="text1" w:themeTint="BF"/>
    </w:rPr>
  </w:style>
  <w:style w:type="paragraph" w:styleId="ListParagraph">
    <w:name w:val="List Paragraph"/>
    <w:basedOn w:val="Normal"/>
    <w:uiPriority w:val="34"/>
    <w:qFormat/>
    <w:rsid w:val="00B37315"/>
    <w:pPr>
      <w:ind w:left="720"/>
      <w:contextualSpacing/>
    </w:pPr>
  </w:style>
  <w:style w:type="character" w:styleId="IntenseEmphasis">
    <w:name w:val="Intense Emphasis"/>
    <w:basedOn w:val="DefaultParagraphFont"/>
    <w:uiPriority w:val="21"/>
    <w:qFormat/>
    <w:rsid w:val="00B37315"/>
    <w:rPr>
      <w:i/>
      <w:iCs/>
      <w:color w:val="0F4761" w:themeColor="accent1" w:themeShade="BF"/>
    </w:rPr>
  </w:style>
  <w:style w:type="paragraph" w:styleId="IntenseQuote">
    <w:name w:val="Intense Quote"/>
    <w:basedOn w:val="Normal"/>
    <w:next w:val="Normal"/>
    <w:link w:val="IntenseQuoteChar"/>
    <w:uiPriority w:val="30"/>
    <w:qFormat/>
    <w:rsid w:val="00B37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315"/>
    <w:rPr>
      <w:i/>
      <w:iCs/>
      <w:color w:val="0F4761" w:themeColor="accent1" w:themeShade="BF"/>
    </w:rPr>
  </w:style>
  <w:style w:type="character" w:styleId="IntenseReference">
    <w:name w:val="Intense Reference"/>
    <w:basedOn w:val="DefaultParagraphFont"/>
    <w:uiPriority w:val="32"/>
    <w:qFormat/>
    <w:rsid w:val="00B37315"/>
    <w:rPr>
      <w:b/>
      <w:bCs/>
      <w:smallCaps/>
      <w:color w:val="0F4761" w:themeColor="accent1" w:themeShade="BF"/>
      <w:spacing w:val="5"/>
    </w:rPr>
  </w:style>
  <w:style w:type="character" w:styleId="Hyperlink">
    <w:name w:val="Hyperlink"/>
    <w:basedOn w:val="DefaultParagraphFont"/>
    <w:uiPriority w:val="99"/>
    <w:unhideWhenUsed/>
    <w:rsid w:val="005A2AB2"/>
    <w:rPr>
      <w:color w:val="467886" w:themeColor="hyperlink"/>
      <w:u w:val="single"/>
    </w:rPr>
  </w:style>
  <w:style w:type="character" w:styleId="UnresolvedMention">
    <w:name w:val="Unresolved Mention"/>
    <w:basedOn w:val="DefaultParagraphFont"/>
    <w:uiPriority w:val="99"/>
    <w:semiHidden/>
    <w:unhideWhenUsed/>
    <w:rsid w:val="005A2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idmechanic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1570</Characters>
  <Application>Microsoft Office Word</Application>
  <DocSecurity>4</DocSecurity>
  <Lines>30</Lines>
  <Paragraphs>17</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Berlingiere</dc:creator>
  <cp:keywords/>
  <dc:description/>
  <cp:lastModifiedBy>Linda Scalfari</cp:lastModifiedBy>
  <cp:revision>2</cp:revision>
  <dcterms:created xsi:type="dcterms:W3CDTF">2026-07-14T15:42:00Z</dcterms:created>
  <dcterms:modified xsi:type="dcterms:W3CDTF">2026-07-14T15:42:00Z</dcterms:modified>
</cp:coreProperties>
</file>